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FBFBF" w:themeColor="background1" w:themeShade="BF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18588188" w:rsidR="00E33D7B" w:rsidRPr="00B3128D" w:rsidRDefault="008A573C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r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Furtivité</w:t>
      </w:r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D744F"/>
    <w:rsid w:val="007351CA"/>
    <w:rsid w:val="008A0B74"/>
    <w:rsid w:val="008A573C"/>
    <w:rsid w:val="00B3128D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2025-10-09T09:53:00Z</dcterms:modified>
</cp:coreProperties>
</file>